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Teacher Observation Checklist - Caring for the Land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Science  -  Caring for the Land</w:t>
      </w:r>
    </w:p>
    <w:p>
      <w:pPr>
        <w:spacing w:after="160" w:before="0"/>
      </w:pPr>
      <w:r>
        <w:rPr>
          <w:b w:val="0"/>
          <w:i/>
          <w:color w:val="666666"/>
          <w:sz w:val="20"/>
        </w:rPr>
        <w:t>Formative, anecdotal evidence across the four periods. Key: + strong, / developing, - needs support.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11"/>
        <w:gridCol w:w="1411"/>
        <w:gridCol w:w="1411"/>
        <w:gridCol w:w="1411"/>
        <w:gridCol w:w="1411"/>
        <w:gridCol w:w="1411"/>
        <w:gridCol w:w="1411"/>
        <w:gridCol w:w="1411"/>
        <w:gridCol w:w="1411"/>
        <w:gridCol w:w="1411"/>
      </w:tblGrid>
      <w:tr>
        <w:tc>
          <w:tcPr>
            <w:tcW w:type="dxa" w:w="432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#</w:t>
            </w:r>
          </w:p>
        </w:tc>
        <w:tc>
          <w:tcPr>
            <w:tcW w:type="dxa" w:w="2448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Student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Engages respectfully with First Peoples knowledge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Describes rock cycle / sorts materials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Sorts renewable and non-renewable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Connects both ways of knowing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Explains a sustainable practice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Works safely with samples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Communicates and gives respectful feedback</w:t>
            </w:r>
          </w:p>
        </w:tc>
        <w:tc>
          <w:tcPr>
            <w:tcW w:type="dxa" w:w="2016"/>
            <w:shd w:val="clear" w:color="auto" w:fill="EAF0F6"/>
            <w:vAlign w:val="top"/>
          </w:tcPr>
          <w:p>
            <w:pPr>
              <w:jc w:val="center"/>
            </w:pPr>
            <w:r/>
            <w:r>
              <w:rPr>
                <w:b/>
                <w:color w:val="1F4E79"/>
                <w:sz w:val="17"/>
              </w:rPr>
              <w:t>Notes</w:t>
            </w:r>
          </w:p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2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4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5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6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7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8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9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10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11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432"/>
            <w:vAlign w:val="top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12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</w:tbl>
    <w:sectPr w:rsidR="00FC693F" w:rsidRPr="0006063C" w:rsidSect="00034616">
      <w:pgSz w:w="15840" w:h="122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